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2C" w:rsidRDefault="00254A2C" w:rsidP="00254A2C">
      <w:pPr>
        <w:spacing w:after="0" w:line="240" w:lineRule="auto"/>
        <w:jc w:val="both"/>
        <w:rPr>
          <w:rFonts w:ascii="Times New Roman" w:hAnsi="Times New Roman"/>
        </w:rPr>
      </w:pPr>
    </w:p>
    <w:p w:rsidR="00254A2C" w:rsidRPr="00254A2C" w:rsidRDefault="00254A2C" w:rsidP="00254A2C">
      <w:pPr>
        <w:spacing w:after="0" w:line="240" w:lineRule="auto"/>
        <w:ind w:left="340"/>
        <w:jc w:val="center"/>
        <w:rPr>
          <w:rFonts w:ascii="Times New Roman" w:hAnsi="Times New Roman"/>
          <w:sz w:val="24"/>
          <w:szCs w:val="24"/>
        </w:rPr>
      </w:pPr>
      <w:r w:rsidRPr="00254A2C">
        <w:rPr>
          <w:rFonts w:ascii="Times New Roman" w:hAnsi="Times New Roman"/>
          <w:b/>
          <w:sz w:val="24"/>
          <w:szCs w:val="24"/>
        </w:rPr>
        <w:t>Zámery činnosti Zväzu na rok 2020</w:t>
      </w:r>
    </w:p>
    <w:p w:rsidR="00254A2C" w:rsidRDefault="00254A2C" w:rsidP="00254A2C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254A2C" w:rsidRDefault="00254A2C" w:rsidP="00254A2C">
      <w:pPr>
        <w:spacing w:after="0" w:line="240" w:lineRule="auto"/>
        <w:ind w:left="340"/>
        <w:jc w:val="both"/>
        <w:rPr>
          <w:rFonts w:ascii="Times New Roman" w:hAnsi="Times New Roman"/>
        </w:rPr>
      </w:pPr>
      <w:bookmarkStart w:id="0" w:name="_GoBack"/>
      <w:bookmarkEnd w:id="0"/>
    </w:p>
    <w:p w:rsidR="00254A2C" w:rsidRPr="00C57B32" w:rsidRDefault="00254A2C" w:rsidP="0025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7B32">
        <w:rPr>
          <w:rFonts w:ascii="Times New Roman" w:hAnsi="Times New Roman"/>
        </w:rPr>
        <w:t>Spolupracovať so Slovenským cukrovarníckym spolkom na rôznych úrovniach štátnej správy a samosprávy v otázke podpory sektoru cukor-cukrová repa s cieľom produkcie cukru z domácej suroviny pre národnú sebestačnosť Slovenska ako aj prípadný export.</w:t>
      </w:r>
    </w:p>
    <w:p w:rsidR="00254A2C" w:rsidRPr="00C57B32" w:rsidRDefault="00254A2C" w:rsidP="00254A2C">
      <w:pPr>
        <w:ind w:left="340"/>
        <w:jc w:val="both"/>
        <w:rPr>
          <w:rFonts w:ascii="Times New Roman" w:hAnsi="Times New Roman"/>
        </w:rPr>
      </w:pPr>
    </w:p>
    <w:p w:rsidR="00254A2C" w:rsidRPr="00C57B32" w:rsidRDefault="00254A2C" w:rsidP="0025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7B32">
        <w:rPr>
          <w:rFonts w:ascii="Times New Roman" w:hAnsi="Times New Roman"/>
        </w:rPr>
        <w:t>V novom programovom období SPP 2021 – 2027 zachovať zaradenie cukrovej repy medzi citlivé komodity s dobrovoľnou viazanou platbou.</w:t>
      </w:r>
    </w:p>
    <w:p w:rsidR="00254A2C" w:rsidRPr="00C57B32" w:rsidRDefault="00254A2C" w:rsidP="00254A2C">
      <w:pPr>
        <w:pStyle w:val="Odsekzoznamu"/>
        <w:rPr>
          <w:rFonts w:ascii="Times New Roman" w:hAnsi="Times New Roman"/>
        </w:rPr>
      </w:pPr>
    </w:p>
    <w:p w:rsidR="00254A2C" w:rsidRPr="00C57B32" w:rsidRDefault="00254A2C" w:rsidP="0025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7B32">
        <w:rPr>
          <w:rFonts w:ascii="Times New Roman" w:hAnsi="Times New Roman"/>
        </w:rPr>
        <w:t>S príslušným výkonným orgánom Pôdohospodárskou platobnou agentúrou MPRV SR koordinovať vyplácanie systémovej podpory ,,zelenej nafty v roku 20</w:t>
      </w:r>
      <w:r>
        <w:rPr>
          <w:rFonts w:ascii="Times New Roman" w:hAnsi="Times New Roman"/>
        </w:rPr>
        <w:t>20</w:t>
      </w:r>
      <w:r w:rsidRPr="00C57B32">
        <w:rPr>
          <w:rFonts w:ascii="Times New Roman" w:hAnsi="Times New Roman"/>
        </w:rPr>
        <w:t>“ pestovateľom cukrovej repy s cieľom maximálneho čerpania pridelených prostriedkov.</w:t>
      </w:r>
    </w:p>
    <w:p w:rsidR="00254A2C" w:rsidRPr="00C57B32" w:rsidRDefault="00254A2C" w:rsidP="00254A2C">
      <w:pPr>
        <w:ind w:left="340"/>
        <w:jc w:val="both"/>
        <w:rPr>
          <w:rFonts w:ascii="Times New Roman" w:hAnsi="Times New Roman"/>
        </w:rPr>
      </w:pPr>
    </w:p>
    <w:p w:rsidR="00254A2C" w:rsidRPr="00C57B32" w:rsidRDefault="00254A2C" w:rsidP="00254A2C">
      <w:pPr>
        <w:pStyle w:val="Obyajntext"/>
        <w:numPr>
          <w:ilvl w:val="0"/>
          <w:numId w:val="1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Spolupracovať s Ministerstvom pôdohospodárstva a rozvoja vidieka SR na príprave Projektu rozvoja rastlinnej a živočíšnej výroby NPPC v roku 20</w:t>
      </w:r>
      <w:r>
        <w:rPr>
          <w:sz w:val="22"/>
          <w:szCs w:val="22"/>
        </w:rPr>
        <w:t>20</w:t>
      </w:r>
      <w:r w:rsidRPr="00C57B32">
        <w:rPr>
          <w:sz w:val="22"/>
          <w:szCs w:val="22"/>
        </w:rPr>
        <w:t xml:space="preserve">. </w:t>
      </w:r>
    </w:p>
    <w:p w:rsidR="00254A2C" w:rsidRPr="00C57B32" w:rsidRDefault="00254A2C" w:rsidP="00254A2C">
      <w:pPr>
        <w:pStyle w:val="Obyajntext"/>
        <w:jc w:val="both"/>
        <w:rPr>
          <w:sz w:val="22"/>
          <w:szCs w:val="22"/>
        </w:rPr>
      </w:pPr>
    </w:p>
    <w:p w:rsidR="00254A2C" w:rsidRPr="00C57B32" w:rsidRDefault="00254A2C" w:rsidP="00254A2C">
      <w:pPr>
        <w:pStyle w:val="Obyajntext"/>
        <w:numPr>
          <w:ilvl w:val="0"/>
          <w:numId w:val="1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V zmiešaných komisiách pokračovať v rokovaniach o podmienkach nákupu cukrovej repy, príplatkov vyplývajúcich zo zvýšenej ceny cukru,  logistike a harmonograme.</w:t>
      </w:r>
    </w:p>
    <w:p w:rsidR="00254A2C" w:rsidRPr="00C57B32" w:rsidRDefault="00254A2C" w:rsidP="00254A2C">
      <w:pPr>
        <w:pStyle w:val="Obyajntext"/>
        <w:jc w:val="both"/>
        <w:rPr>
          <w:sz w:val="22"/>
          <w:szCs w:val="22"/>
        </w:rPr>
      </w:pPr>
    </w:p>
    <w:p w:rsidR="00254A2C" w:rsidRPr="00C57B32" w:rsidRDefault="00254A2C" w:rsidP="00254A2C">
      <w:pPr>
        <w:pStyle w:val="Obyajntext"/>
        <w:numPr>
          <w:ilvl w:val="0"/>
          <w:numId w:val="1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Sledovať legislatívu EÚ a podieľať sa na príprave pozícií Slovenskej republiky k problematike cukru a cukrovej repy.</w:t>
      </w:r>
    </w:p>
    <w:p w:rsidR="00254A2C" w:rsidRPr="00C57B32" w:rsidRDefault="00254A2C" w:rsidP="00254A2C">
      <w:pPr>
        <w:pStyle w:val="Obyajntext"/>
        <w:jc w:val="both"/>
        <w:rPr>
          <w:sz w:val="22"/>
          <w:szCs w:val="22"/>
        </w:rPr>
      </w:pPr>
    </w:p>
    <w:p w:rsidR="00254A2C" w:rsidRPr="00C57B32" w:rsidRDefault="00254A2C" w:rsidP="00254A2C">
      <w:pPr>
        <w:pStyle w:val="Obyajntext"/>
        <w:numPr>
          <w:ilvl w:val="0"/>
          <w:numId w:val="1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Pozorne sledovať budúci vývoj SPP 2021 - 2027 a následne Slovenskej legislatívy týkajúcej sa nášho sektoru a prenášať v spolupráci s SPPK požiadavky na presadzovanie záujmov našich členov, predovšetkým v týchto kľúčových témach:</w:t>
      </w:r>
    </w:p>
    <w:p w:rsidR="00254A2C" w:rsidRPr="00C57B32" w:rsidRDefault="00254A2C" w:rsidP="00254A2C">
      <w:pPr>
        <w:pStyle w:val="Odsekzoznamu"/>
        <w:rPr>
          <w:rFonts w:ascii="Times New Roman" w:hAnsi="Times New Roman"/>
        </w:rPr>
      </w:pPr>
    </w:p>
    <w:p w:rsidR="00254A2C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nepresúvať prostriedky z I. do II. piliera, 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presunúť prostriedky z II. do I. s cieľom navýšenia financií pre viazané platby,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nesúhlasiť s dvojrýchlostnou EÚ v oblasti poľnohospodárstva a rozvoja vidieka,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žiadať vyrovnanie priamych platieb na úroveň starých štátoch EÚ,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požadovať rovnaké pravidlá pre poskytovanie štátnej pomoci v jednotlivých členských štátoch v EÚ,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 xml:space="preserve">požadovať </w:t>
      </w:r>
      <w:r>
        <w:rPr>
          <w:sz w:val="22"/>
          <w:szCs w:val="22"/>
        </w:rPr>
        <w:t xml:space="preserve">úplne </w:t>
      </w:r>
      <w:r w:rsidRPr="00C57B32">
        <w:rPr>
          <w:sz w:val="22"/>
          <w:szCs w:val="22"/>
        </w:rPr>
        <w:t>zrušenie dane z nehnuteľností,</w:t>
      </w:r>
      <w:r>
        <w:rPr>
          <w:sz w:val="22"/>
          <w:szCs w:val="22"/>
        </w:rPr>
        <w:t xml:space="preserve"> alebo jej zafixovanie na konštantnú hodnotu bez možností navyšovania zo strany jednotlivých samospráv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aktívne sledovať kroky rezortu a vlády SR, predovšetkým v oblastiach pozemkového a pracovného práva a poskytnúť zásadné stanoviská v záujme členskej základne,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požadovať okamžité zmeny pri podávaní žiadosti o dotácie – GSAA v záujme zjednodušenia celého procesu a trvať na návrate k vyplácaniu priamych platieb do konca decembra kalendárneho roka,</w:t>
      </w:r>
    </w:p>
    <w:p w:rsidR="00254A2C" w:rsidRPr="00C57B32" w:rsidRDefault="00254A2C" w:rsidP="00254A2C">
      <w:pPr>
        <w:pStyle w:val="Obyajntext"/>
        <w:numPr>
          <w:ilvl w:val="0"/>
          <w:numId w:val="2"/>
        </w:numPr>
        <w:jc w:val="both"/>
        <w:rPr>
          <w:sz w:val="22"/>
          <w:szCs w:val="22"/>
        </w:rPr>
      </w:pPr>
      <w:r w:rsidRPr="00C57B32">
        <w:rPr>
          <w:sz w:val="22"/>
          <w:szCs w:val="22"/>
        </w:rPr>
        <w:t>požadovať transparentnosť pri vyhodnocovaní projektových podpôr a zverejňovanie jednotlivých žiadateľov a ich úspešnosť alebo neúspešnosť v projektovom procese.</w:t>
      </w:r>
    </w:p>
    <w:p w:rsidR="00C37E34" w:rsidRDefault="00C37E34"/>
    <w:sectPr w:rsidR="00C3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9A9"/>
    <w:multiLevelType w:val="hybridMultilevel"/>
    <w:tmpl w:val="EF728010"/>
    <w:lvl w:ilvl="0" w:tplc="98D23C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34A6"/>
    <w:multiLevelType w:val="hybridMultilevel"/>
    <w:tmpl w:val="4C50075E"/>
    <w:lvl w:ilvl="0" w:tplc="C778E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1"/>
    <w:rsid w:val="00254A2C"/>
    <w:rsid w:val="00C119C1"/>
    <w:rsid w:val="00C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571F-AE56-475E-8846-8B8F360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A2C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4A2C"/>
    <w:pPr>
      <w:ind w:left="720"/>
      <w:contextualSpacing/>
    </w:pPr>
  </w:style>
  <w:style w:type="paragraph" w:styleId="Obyajntext">
    <w:name w:val="Plain Text"/>
    <w:basedOn w:val="Normlny"/>
    <w:link w:val="ObyajntextChar"/>
    <w:rsid w:val="00254A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54A2C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Tomkuljaková</dc:creator>
  <cp:keywords/>
  <dc:description/>
  <cp:lastModifiedBy>Eva Tomkuljaková</cp:lastModifiedBy>
  <cp:revision>2</cp:revision>
  <dcterms:created xsi:type="dcterms:W3CDTF">2020-11-19T11:06:00Z</dcterms:created>
  <dcterms:modified xsi:type="dcterms:W3CDTF">2020-11-19T11:07:00Z</dcterms:modified>
</cp:coreProperties>
</file>